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30" w:rsidRDefault="00471AFD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Pinon Hills</w:t>
      </w:r>
    </w:p>
    <w:p w:rsidR="00471AFD" w:rsidRDefault="00471AFD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1</w:t>
      </w:r>
      <w:r w:rsidRPr="00471AFD">
        <w:rPr>
          <w:rFonts w:ascii="Californian FB" w:hAnsi="Californian FB"/>
          <w:sz w:val="40"/>
          <w:szCs w:val="40"/>
          <w:vertAlign w:val="superscript"/>
        </w:rPr>
        <w:t>st</w:t>
      </w:r>
      <w:r>
        <w:rPr>
          <w:rFonts w:ascii="Californian FB" w:hAnsi="Californian FB"/>
          <w:sz w:val="40"/>
          <w:szCs w:val="40"/>
        </w:rPr>
        <w:t>, 2</w:t>
      </w:r>
      <w:r w:rsidRPr="00471AFD">
        <w:rPr>
          <w:rFonts w:ascii="Californian FB" w:hAnsi="Californian FB"/>
          <w:sz w:val="40"/>
          <w:szCs w:val="40"/>
          <w:vertAlign w:val="superscript"/>
        </w:rPr>
        <w:t>nd</w:t>
      </w:r>
      <w:r>
        <w:rPr>
          <w:rFonts w:ascii="Californian FB" w:hAnsi="Californian FB"/>
          <w:sz w:val="40"/>
          <w:szCs w:val="40"/>
        </w:rPr>
        <w:t xml:space="preserve"> and 3</w:t>
      </w:r>
      <w:r w:rsidRPr="00471AFD">
        <w:rPr>
          <w:rFonts w:ascii="Californian FB" w:hAnsi="Californian FB"/>
          <w:sz w:val="40"/>
          <w:szCs w:val="40"/>
          <w:vertAlign w:val="superscript"/>
        </w:rPr>
        <w:t>rd</w:t>
      </w:r>
      <w:r>
        <w:rPr>
          <w:rFonts w:ascii="Californian FB" w:hAnsi="Californian FB"/>
          <w:sz w:val="40"/>
          <w:szCs w:val="40"/>
        </w:rPr>
        <w:t xml:space="preserve"> Quarters Combined</w:t>
      </w:r>
    </w:p>
    <w:p w:rsidR="00471AFD" w:rsidRPr="00471AFD" w:rsidRDefault="00471AFD">
      <w:pPr>
        <w:rPr>
          <w:rFonts w:ascii="Californian FB" w:hAnsi="Californian FB"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1EB55CFE" wp14:editId="2A848E6F">
            <wp:extent cx="9267825" cy="617220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471AFD" w:rsidRPr="00471AFD" w:rsidSect="00471AF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FD"/>
    <w:rsid w:val="00206930"/>
    <w:rsid w:val="00471AFD"/>
    <w:rsid w:val="00A1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0B1B6-F5CD-4123-88B7-BACFFA7B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i="1"/>
              <a:t>62 Homes Sold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[Template.xlsx]Sheet1!$B$1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[Template.xlsx]Sheet1!$A$2:$A$15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[Template.xlsx]Sheet1!$B$2:$B$15</c:f>
              <c:numCache>
                <c:formatCode>General</c:formatCode>
                <c:ptCount val="14"/>
                <c:pt idx="0">
                  <c:v>1</c:v>
                </c:pt>
                <c:pt idx="1">
                  <c:v>4</c:v>
                </c:pt>
                <c:pt idx="2">
                  <c:v>4</c:v>
                </c:pt>
                <c:pt idx="3">
                  <c:v>3</c:v>
                </c:pt>
                <c:pt idx="4">
                  <c:v>2</c:v>
                </c:pt>
                <c:pt idx="5">
                  <c:v>11</c:v>
                </c:pt>
                <c:pt idx="6">
                  <c:v>9</c:v>
                </c:pt>
                <c:pt idx="7">
                  <c:v>3</c:v>
                </c:pt>
                <c:pt idx="8">
                  <c:v>6</c:v>
                </c:pt>
                <c:pt idx="9">
                  <c:v>4</c:v>
                </c:pt>
                <c:pt idx="10">
                  <c:v>8</c:v>
                </c:pt>
                <c:pt idx="11">
                  <c:v>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54489968"/>
        <c:axId val="354489576"/>
        <c:axId val="0"/>
      </c:bar3DChart>
      <c:catAx>
        <c:axId val="3544899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4489576"/>
        <c:crosses val="autoZero"/>
        <c:auto val="1"/>
        <c:lblAlgn val="ctr"/>
        <c:lblOffset val="100"/>
        <c:noMultiLvlLbl val="0"/>
      </c:catAx>
      <c:valAx>
        <c:axId val="35448957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544899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0.16033</cdr:x>
      <cdr:y>0.25617</cdr:y>
    </cdr:from>
    <cdr:to>
      <cdr:x>0.48921</cdr:x>
      <cdr:y>0.29938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85900" y="1581150"/>
          <a:ext cx="304800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2,450</a:t>
          </a:r>
          <a:r>
            <a:rPr lang="en-US" sz="1100" baseline="0"/>
            <a:t> - Average Year Built </a:t>
          </a:r>
          <a:r>
            <a:rPr lang="en-US" sz="1100" b="1" baseline="0"/>
            <a:t>2003</a:t>
          </a:r>
          <a:endParaRPr lang="en-US" sz="1100" b="1"/>
        </a:p>
      </cdr:txBody>
    </cdr:sp>
  </cdr:relSizeAnchor>
  <cdr:relSizeAnchor xmlns:cdr="http://schemas.openxmlformats.org/drawingml/2006/chartDrawing">
    <cdr:from>
      <cdr:x>0.16033</cdr:x>
      <cdr:y>0.31944</cdr:y>
    </cdr:from>
    <cdr:to>
      <cdr:x>0.56423</cdr:x>
      <cdr:y>0.35957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85900" y="1971675"/>
          <a:ext cx="37433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="1"/>
            <a:t> 2,721 </a:t>
          </a:r>
          <a:r>
            <a:rPr lang="en-US" sz="1100"/>
            <a:t>- Average Year Built </a:t>
          </a:r>
          <a:r>
            <a:rPr lang="en-US" sz="1100" b="1"/>
            <a:t>1996</a:t>
          </a:r>
        </a:p>
      </cdr:txBody>
    </cdr:sp>
  </cdr:relSizeAnchor>
  <cdr:relSizeAnchor xmlns:cdr="http://schemas.openxmlformats.org/drawingml/2006/chartDrawing">
    <cdr:from>
      <cdr:x>0.1593</cdr:x>
      <cdr:y>0.38117</cdr:y>
    </cdr:from>
    <cdr:to>
      <cdr:x>0.48921</cdr:x>
      <cdr:y>0.42438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76375" y="2352675"/>
          <a:ext cx="305752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="1"/>
            <a:t> 2,413 </a:t>
          </a:r>
          <a:r>
            <a:rPr lang="en-US" sz="1100"/>
            <a:t>- Average Year</a:t>
          </a:r>
          <a:r>
            <a:rPr lang="en-US" sz="1100" baseline="0"/>
            <a:t> Built </a:t>
          </a:r>
          <a:r>
            <a:rPr lang="en-US" sz="1100" b="1" baseline="0"/>
            <a:t>2003</a:t>
          </a:r>
          <a:endParaRPr lang="en-US" sz="1100" b="1"/>
        </a:p>
      </cdr:txBody>
    </cdr:sp>
  </cdr:relSizeAnchor>
  <cdr:relSizeAnchor xmlns:cdr="http://schemas.openxmlformats.org/drawingml/2006/chartDrawing">
    <cdr:from>
      <cdr:x>0.16033</cdr:x>
      <cdr:y>0.44444</cdr:y>
    </cdr:from>
    <cdr:to>
      <cdr:x>0.47996</cdr:x>
      <cdr:y>0.48457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85900" y="2743200"/>
          <a:ext cx="29622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2,341</a:t>
          </a:r>
          <a:r>
            <a:rPr lang="en-US" sz="1100"/>
            <a:t> - Average Year Built </a:t>
          </a:r>
          <a:r>
            <a:rPr lang="en-US" sz="1100" b="1"/>
            <a:t>1991</a:t>
          </a:r>
        </a:p>
      </cdr:txBody>
    </cdr:sp>
  </cdr:relSizeAnchor>
  <cdr:relSizeAnchor xmlns:cdr="http://schemas.openxmlformats.org/drawingml/2006/chartDrawing">
    <cdr:from>
      <cdr:x>0.16033</cdr:x>
      <cdr:y>0.50463</cdr:y>
    </cdr:from>
    <cdr:to>
      <cdr:x>0.52826</cdr:x>
      <cdr:y>0.54938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85900" y="3114675"/>
          <a:ext cx="3409950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2,056 </a:t>
          </a:r>
          <a:r>
            <a:rPr lang="en-US" sz="1100"/>
            <a:t>- Average Year Built </a:t>
          </a:r>
          <a:r>
            <a:rPr lang="en-US" sz="1100" b="1"/>
            <a:t>2002</a:t>
          </a:r>
        </a:p>
      </cdr:txBody>
    </cdr:sp>
  </cdr:relSizeAnchor>
  <cdr:relSizeAnchor xmlns:cdr="http://schemas.openxmlformats.org/drawingml/2006/chartDrawing">
    <cdr:from>
      <cdr:x>0.16033</cdr:x>
      <cdr:y>0.5679</cdr:y>
    </cdr:from>
    <cdr:to>
      <cdr:x>0.47688</cdr:x>
      <cdr:y>0.61111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85900" y="3505200"/>
          <a:ext cx="293370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1,937</a:t>
          </a:r>
          <a:r>
            <a:rPr lang="en-US" sz="1100" baseline="0"/>
            <a:t> - Average Year Built </a:t>
          </a:r>
          <a:r>
            <a:rPr lang="en-US" sz="1100" b="1" baseline="0"/>
            <a:t>1982</a:t>
          </a:r>
          <a:endParaRPr lang="en-US" sz="1100" b="1"/>
        </a:p>
      </cdr:txBody>
    </cdr:sp>
  </cdr:relSizeAnchor>
  <cdr:relSizeAnchor xmlns:cdr="http://schemas.openxmlformats.org/drawingml/2006/chartDrawing">
    <cdr:from>
      <cdr:x>0.1593</cdr:x>
      <cdr:y>0.62963</cdr:y>
    </cdr:from>
    <cdr:to>
      <cdr:x>0.48613</cdr:x>
      <cdr:y>0.67284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76375" y="3886200"/>
          <a:ext cx="302895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aseline="0"/>
            <a:t> </a:t>
          </a:r>
          <a:r>
            <a:rPr lang="en-US" sz="1100" b="1" baseline="0"/>
            <a:t>1,620 </a:t>
          </a:r>
          <a:r>
            <a:rPr lang="en-US" sz="1100" baseline="0"/>
            <a:t>- Average Year Built </a:t>
          </a:r>
          <a:r>
            <a:rPr lang="en-US" sz="1100" b="1" baseline="0"/>
            <a:t>1989</a:t>
          </a:r>
          <a:endParaRPr lang="en-US" sz="1100" b="1"/>
        </a:p>
      </cdr:txBody>
    </cdr:sp>
  </cdr:relSizeAnchor>
  <cdr:relSizeAnchor xmlns:cdr="http://schemas.openxmlformats.org/drawingml/2006/chartDrawing">
    <cdr:from>
      <cdr:x>0.16033</cdr:x>
      <cdr:y>0.69136</cdr:y>
    </cdr:from>
    <cdr:to>
      <cdr:x>0.48715</cdr:x>
      <cdr:y>0.73457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85900" y="4267200"/>
          <a:ext cx="302895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1,394</a:t>
          </a:r>
          <a:r>
            <a:rPr lang="en-US" sz="1100"/>
            <a:t> - Average Year Built </a:t>
          </a:r>
          <a:r>
            <a:rPr lang="en-US" sz="1100" b="1"/>
            <a:t>1991</a:t>
          </a:r>
        </a:p>
      </cdr:txBody>
    </cdr:sp>
  </cdr:relSizeAnchor>
  <cdr:relSizeAnchor xmlns:cdr="http://schemas.openxmlformats.org/drawingml/2006/chartDrawing">
    <cdr:from>
      <cdr:x>0.1593</cdr:x>
      <cdr:y>0.75463</cdr:y>
    </cdr:from>
    <cdr:to>
      <cdr:x>0.53443</cdr:x>
      <cdr:y>0.7963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76375" y="4657725"/>
          <a:ext cx="347662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aseline="0"/>
            <a:t> </a:t>
          </a:r>
          <a:r>
            <a:rPr lang="en-US" sz="1100" b="1" baseline="0"/>
            <a:t>1,194</a:t>
          </a:r>
          <a:r>
            <a:rPr lang="en-US" sz="1100" baseline="0"/>
            <a:t> - Average Year Built </a:t>
          </a:r>
          <a:r>
            <a:rPr lang="en-US" sz="1100" b="1" baseline="0"/>
            <a:t>1987</a:t>
          </a:r>
          <a:endParaRPr lang="en-US" sz="1100" b="1"/>
        </a:p>
      </cdr:txBody>
    </cdr:sp>
  </cdr:relSizeAnchor>
  <cdr:relSizeAnchor xmlns:cdr="http://schemas.openxmlformats.org/drawingml/2006/chartDrawing">
    <cdr:from>
      <cdr:x>0.16033</cdr:x>
      <cdr:y>0.8179</cdr:y>
    </cdr:from>
    <cdr:to>
      <cdr:x>0.51799</cdr:x>
      <cdr:y>0.85957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85900" y="5048250"/>
          <a:ext cx="33147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</a:t>
          </a:r>
          <a:r>
            <a:rPr lang="en-US" sz="1100" baseline="0"/>
            <a:t> SqFt </a:t>
          </a:r>
          <a:r>
            <a:rPr lang="en-US" sz="1100" b="1" baseline="0"/>
            <a:t>1,302</a:t>
          </a:r>
          <a:r>
            <a:rPr lang="en-US" sz="1100" baseline="0"/>
            <a:t> - Average Year Built </a:t>
          </a:r>
          <a:r>
            <a:rPr lang="en-US" sz="1100" b="1" baseline="0"/>
            <a:t>1974</a:t>
          </a:r>
          <a:endParaRPr lang="en-US" sz="1100" b="1"/>
        </a:p>
      </cdr:txBody>
    </cdr:sp>
  </cdr:relSizeAnchor>
  <cdr:relSizeAnchor xmlns:cdr="http://schemas.openxmlformats.org/drawingml/2006/chartDrawing">
    <cdr:from>
      <cdr:x>0.16033</cdr:x>
      <cdr:y>0.87963</cdr:y>
    </cdr:from>
    <cdr:to>
      <cdr:x>0.50771</cdr:x>
      <cdr:y>0.9213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85900" y="5429250"/>
          <a:ext cx="321945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="1"/>
            <a:t> 1,148 </a:t>
          </a:r>
          <a:r>
            <a:rPr lang="en-US" sz="1100"/>
            <a:t>- Average Year Built </a:t>
          </a:r>
          <a:r>
            <a:rPr lang="en-US" sz="1100" b="1"/>
            <a:t>1962</a:t>
          </a:r>
        </a:p>
      </cdr:txBody>
    </cdr:sp>
  </cdr:relSizeAnchor>
  <cdr:relSizeAnchor xmlns:cdr="http://schemas.openxmlformats.org/drawingml/2006/chartDrawing">
    <cdr:from>
      <cdr:x>0.1593</cdr:x>
      <cdr:y>0.93981</cdr:y>
    </cdr:from>
    <cdr:to>
      <cdr:x>0.46968</cdr:x>
      <cdr:y>0.9892</cdr:y>
    </cdr:to>
    <cdr:sp macro="" textlink="">
      <cdr:nvSpPr>
        <cdr:cNvPr id="13" name="Text Box 12"/>
        <cdr:cNvSpPr txBox="1"/>
      </cdr:nvSpPr>
      <cdr:spPr>
        <a:xfrm xmlns:a="http://schemas.openxmlformats.org/drawingml/2006/main">
          <a:off x="1476375" y="5800725"/>
          <a:ext cx="2876550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SqFt </a:t>
          </a:r>
          <a:r>
            <a:rPr lang="en-US" sz="1100" b="1"/>
            <a:t>960 </a:t>
          </a:r>
          <a:r>
            <a:rPr lang="en-US" sz="1100"/>
            <a:t>- Year</a:t>
          </a:r>
          <a:r>
            <a:rPr lang="en-US" sz="1100" baseline="0"/>
            <a:t> Built </a:t>
          </a:r>
          <a:r>
            <a:rPr lang="en-US" sz="1100" b="1" baseline="0"/>
            <a:t>1945</a:t>
          </a:r>
          <a:endParaRPr lang="en-US" sz="1100" b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2</cp:revision>
  <dcterms:created xsi:type="dcterms:W3CDTF">2017-11-02T22:55:00Z</dcterms:created>
  <dcterms:modified xsi:type="dcterms:W3CDTF">2017-11-02T23:15:00Z</dcterms:modified>
</cp:coreProperties>
</file>